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704D5">
      <w:pPr>
        <w:spacing w:line="580" w:lineRule="exac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</w:t>
      </w:r>
    </w:p>
    <w:p w14:paraId="1A0B3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1553B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9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9"/>
          <w:kern w:val="0"/>
          <w:sz w:val="44"/>
          <w:szCs w:val="44"/>
          <w:lang w:val="en-US" w:eastAsia="zh-CN"/>
        </w:rPr>
        <w:t>关于确定公布2026年黄石市社会救助标准的</w:t>
      </w:r>
    </w:p>
    <w:p w14:paraId="09E4F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9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9"/>
          <w:kern w:val="0"/>
          <w:sz w:val="44"/>
          <w:szCs w:val="44"/>
          <w:lang w:val="en-US" w:eastAsia="zh-CN"/>
        </w:rPr>
        <w:t>通  知</w:t>
      </w:r>
      <w:bookmarkEnd w:id="0"/>
    </w:p>
    <w:p w14:paraId="3221B13E">
      <w:pPr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6AA7A3E7">
      <w:pPr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66A3E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大冶市、阳新县、各区人民政府，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黄石经济技术开发区管委会，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市政府各部门：</w:t>
      </w:r>
    </w:p>
    <w:p w14:paraId="2162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为进一步加大民生保障力度，让困难群众共享经济社会发展成果，经市人民政府决定，调整我市城乡居民最低生活保障、特困人员供养、孤儿养育标准，现公布如下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25350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一、城乡</w:t>
      </w: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黑体" w:eastAsia="黑体" w:cs="黑体"/>
          <w:kern w:val="0"/>
          <w:sz w:val="32"/>
          <w:szCs w:val="32"/>
        </w:rPr>
        <w:t>最低生活保障标准</w:t>
      </w:r>
    </w:p>
    <w:p w14:paraId="08DCE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（一）城市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最低生活保障标准</w:t>
      </w:r>
    </w:p>
    <w:p w14:paraId="7E871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城市最低生活保障标准为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835元/月，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阳新县为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770元/月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 w14:paraId="63728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（二）农村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最低生活保障标准</w:t>
      </w:r>
    </w:p>
    <w:p w14:paraId="2A87B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大冶市农村最低生活保障标准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为8580元/年（715元/月）；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阳新县为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7080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元/年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590元/月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。</w:t>
      </w:r>
    </w:p>
    <w:p w14:paraId="70893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二、城乡特困人员</w:t>
      </w: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救助</w:t>
      </w:r>
      <w:r>
        <w:rPr>
          <w:rFonts w:hint="eastAsia" w:ascii="Times New Roman" w:hAnsi="黑体" w:eastAsia="黑体" w:cs="黑体"/>
          <w:kern w:val="0"/>
          <w:sz w:val="32"/>
          <w:szCs w:val="32"/>
        </w:rPr>
        <w:t>供养标准</w:t>
      </w:r>
    </w:p>
    <w:p w14:paraId="38152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（一）城市特困人员供养标准</w:t>
      </w:r>
    </w:p>
    <w:p w14:paraId="30ED9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石城区、大冶市城市特困人员供养标准为1670元/月，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阳新县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1540元/月。</w:t>
      </w:r>
    </w:p>
    <w:p w14:paraId="24D70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（二）农村特困人员供养标准</w:t>
      </w:r>
    </w:p>
    <w:p w14:paraId="36DB4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农村特困人员供养标准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为16920元/年（1410元/月）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；阳新县为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12780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元/年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1065元/月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。</w:t>
      </w:r>
    </w:p>
    <w:p w14:paraId="1DEFE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" w:eastAsia="楷体_GB2312" w:cs="楷体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kern w:val="0"/>
          <w:sz w:val="32"/>
          <w:szCs w:val="32"/>
        </w:rPr>
        <w:t>（三）</w:t>
      </w:r>
      <w:r>
        <w:rPr>
          <w:rFonts w:hint="eastAsia" w:ascii="楷体_GB2312" w:hAnsi="楷体" w:eastAsia="楷体_GB2312" w:cs="楷体"/>
          <w:kern w:val="0"/>
          <w:sz w:val="32"/>
          <w:szCs w:val="32"/>
          <w:lang w:val="en-US" w:eastAsia="zh-CN"/>
        </w:rPr>
        <w:t>城乡特困供养人员照料护理标准</w:t>
      </w:r>
    </w:p>
    <w:p w14:paraId="3AB05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城乡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特困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供养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人员照料护理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标准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年在岗职工平均工资标准发布后，按相关规定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另行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调整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公布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 w14:paraId="6E075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三、孤儿养育标准</w:t>
      </w:r>
    </w:p>
    <w:p w14:paraId="772AD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大冶市、阳新县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社会散居孤儿供养标准为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1670元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/月。</w:t>
      </w:r>
    </w:p>
    <w:p w14:paraId="67D0CB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大冶市、阳新县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福利机构集中供养孤儿标准为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2672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49F03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四、低保边缘家庭认定标准</w:t>
      </w:r>
    </w:p>
    <w:p w14:paraId="4DDA6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低保边缘家庭认定标准按照当地低保标准的2倍确定。</w:t>
      </w:r>
    </w:p>
    <w:p w14:paraId="790D4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新标准从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日起执行。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JiYWExMjBhY2JkNjEzZDM2OTZlZmY0MTNmZGMifQ=="/>
  </w:docVars>
  <w:rsids>
    <w:rsidRoot w:val="7B631508"/>
    <w:rsid w:val="194A03A8"/>
    <w:rsid w:val="1BAB04C0"/>
    <w:rsid w:val="1D916391"/>
    <w:rsid w:val="66A55805"/>
    <w:rsid w:val="67EE27E7"/>
    <w:rsid w:val="6BD77295"/>
    <w:rsid w:val="777CA527"/>
    <w:rsid w:val="79BBBB67"/>
    <w:rsid w:val="7B631508"/>
    <w:rsid w:val="7B7D861A"/>
    <w:rsid w:val="F57BCCC5"/>
    <w:rsid w:val="FAFCC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997</Characters>
  <Lines>0</Lines>
  <Paragraphs>0</Paragraphs>
  <TotalTime>4</TotalTime>
  <ScaleCrop>false</ScaleCrop>
  <LinksUpToDate>false</LinksUpToDate>
  <CharactersWithSpaces>1000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2024-05-27T17:42:00Z</dcterms:created>
  <dc:creator>ね</dc:creator>
  <cp:lastModifiedBy>杨婧妍</cp:lastModifiedBy>
  <cp:lastPrinted>2024-05-27T18:31:00Z</cp:lastPrinted>
  <dcterms:modified xsi:type="dcterms:W3CDTF">2026-05-15T01:45:32Z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2BC30159A62C41ADAFF4031485DBA614_13</vt:lpwstr>
  </property>
  <property fmtid="{D5CDD505-2E9C-101B-9397-08002B2CF9AE}" pid="4" name="KSOTemplateDocerSaveRecord">
    <vt:lpwstr>eyJoZGlkIjoiMTg1M2E5MDljMGM0OTBlMGEwYWZiNjk3MzZkYjU2YzMiLCJ1c2VySWQiOiI1NDEyMTMxMDIifQ==</vt:lpwstr>
  </property>
</Properties>
</file>